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00" w:rsidRPr="005F3D60" w:rsidRDefault="00953C00" w:rsidP="00953C00">
      <w:pPr>
        <w:tabs>
          <w:tab w:val="left" w:leader="dot" w:pos="4253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  <w:r w:rsidRPr="005F3D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do Uchwały Rady nr 31</w:t>
      </w:r>
      <w:r w:rsidRPr="0080071C">
        <w:rPr>
          <w:rFonts w:ascii="Times New Roman" w:eastAsia="Calibri" w:hAnsi="Times New Roman" w:cs="Times New Roman"/>
          <w:b/>
          <w:sz w:val="24"/>
          <w:szCs w:val="24"/>
        </w:rPr>
        <w:t>/2013</w:t>
      </w:r>
    </w:p>
    <w:p w:rsidR="00953C00" w:rsidRPr="0080071C" w:rsidRDefault="00953C00" w:rsidP="00953C00">
      <w:pPr>
        <w:widowControl w:val="0"/>
        <w:suppressAutoHyphens/>
        <w:spacing w:after="0" w:line="240" w:lineRule="auto"/>
        <w:ind w:left="86" w:right="86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Lista ocenionych operacji </w:t>
      </w:r>
      <w:r w:rsidRPr="006173BA">
        <w:rPr>
          <w:rFonts w:ascii="Times New Roman" w:eastAsia="Tahoma" w:hAnsi="Times New Roman" w:cs="Times New Roman"/>
          <w:b/>
          <w:sz w:val="24"/>
          <w:szCs w:val="24"/>
        </w:rPr>
        <w:t>wybranych do dofinansowania</w:t>
      </w:r>
      <w:r w:rsidRPr="0080071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071C">
        <w:rPr>
          <w:rFonts w:ascii="Times New Roman" w:eastAsia="Calibri" w:hAnsi="Times New Roman" w:cs="Times New Roman"/>
          <w:sz w:val="24"/>
          <w:szCs w:val="24"/>
        </w:rPr>
        <w:t>w ramach IV naboru wniosków 4.1/413 „Wdrażanie Lokalnych Strategii Rozwoju” przeprowadzonego w dniach 05.12.2012 do 19.12.2012 przez Lokalną Grupę Działania Partnerstwo Duch Gór dla działania –</w:t>
      </w:r>
      <w:r w:rsidRPr="0080071C">
        <w:rPr>
          <w:rFonts w:ascii="Times New Roman" w:eastAsia="Tahoma" w:hAnsi="Times New Roman" w:cs="Times New Roman"/>
          <w:b/>
          <w:sz w:val="24"/>
          <w:szCs w:val="24"/>
        </w:rPr>
        <w:t xml:space="preserve"> TWORZENIE I ROZWÓJ MIKROPRZEDSIĘBIORSTW</w:t>
      </w:r>
      <w:r w:rsidRPr="0080071C">
        <w:rPr>
          <w:rFonts w:ascii="Times New Roman" w:eastAsia="Tahoma" w:hAnsi="Times New Roman" w:cs="Times New Roman"/>
          <w:sz w:val="24"/>
          <w:szCs w:val="24"/>
        </w:rPr>
        <w:t xml:space="preserve"> – </w:t>
      </w:r>
      <w:r w:rsidRPr="0080071C">
        <w:rPr>
          <w:rFonts w:ascii="Times New Roman" w:eastAsia="Tahoma" w:hAnsi="Times New Roman" w:cs="Times New Roman"/>
          <w:b/>
          <w:sz w:val="24"/>
          <w:szCs w:val="24"/>
        </w:rPr>
        <w:t>limit 73.794,00  złotych.</w:t>
      </w:r>
    </w:p>
    <w:p w:rsidR="00953C00" w:rsidRPr="005F3D60" w:rsidRDefault="00953C00" w:rsidP="00953C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14215" w:type="dxa"/>
        <w:tblLayout w:type="fixed"/>
        <w:tblLook w:val="04A0" w:firstRow="1" w:lastRow="0" w:firstColumn="1" w:lastColumn="0" w:noHBand="0" w:noVBand="1"/>
      </w:tblPr>
      <w:tblGrid>
        <w:gridCol w:w="1296"/>
        <w:gridCol w:w="1417"/>
        <w:gridCol w:w="1934"/>
        <w:gridCol w:w="1553"/>
        <w:gridCol w:w="1746"/>
        <w:gridCol w:w="3796"/>
        <w:gridCol w:w="2473"/>
      </w:tblGrid>
      <w:tr w:rsidR="00953C00" w:rsidRPr="005F3D60" w:rsidTr="004156B9">
        <w:tc>
          <w:tcPr>
            <w:tcW w:w="1296" w:type="dxa"/>
            <w:shd w:val="pct15" w:color="auto" w:fill="auto"/>
          </w:tcPr>
          <w:p w:rsidR="00953C00" w:rsidRPr="005F3D60" w:rsidRDefault="00953C00" w:rsidP="004156B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F3D6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Miejsce na liście</w:t>
            </w:r>
          </w:p>
        </w:tc>
        <w:tc>
          <w:tcPr>
            <w:tcW w:w="1417" w:type="dxa"/>
            <w:shd w:val="pct15" w:color="auto" w:fill="auto"/>
          </w:tcPr>
          <w:p w:rsidR="00953C00" w:rsidRPr="005F3D60" w:rsidRDefault="00953C00" w:rsidP="004156B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F3D6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Zgodność lub niezgodność z LSR</w:t>
            </w:r>
          </w:p>
        </w:tc>
        <w:tc>
          <w:tcPr>
            <w:tcW w:w="1934" w:type="dxa"/>
            <w:shd w:val="pct15" w:color="auto" w:fill="auto"/>
          </w:tcPr>
          <w:p w:rsidR="00953C00" w:rsidRPr="005F3D60" w:rsidRDefault="00953C00" w:rsidP="004156B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F3D6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Beneficjent</w:t>
            </w:r>
          </w:p>
        </w:tc>
        <w:tc>
          <w:tcPr>
            <w:tcW w:w="1553" w:type="dxa"/>
            <w:shd w:val="pct15" w:color="auto" w:fill="auto"/>
          </w:tcPr>
          <w:p w:rsidR="00953C00" w:rsidRPr="005F3D60" w:rsidRDefault="00953C00" w:rsidP="004156B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F3D6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Miejscowość</w:t>
            </w:r>
          </w:p>
        </w:tc>
        <w:tc>
          <w:tcPr>
            <w:tcW w:w="1746" w:type="dxa"/>
            <w:shd w:val="pct15" w:color="auto" w:fill="auto"/>
          </w:tcPr>
          <w:p w:rsidR="00953C00" w:rsidRPr="005F3D60" w:rsidRDefault="00953C00" w:rsidP="004156B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F3D6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Numer ewidencyjny</w:t>
            </w:r>
          </w:p>
        </w:tc>
        <w:tc>
          <w:tcPr>
            <w:tcW w:w="3796" w:type="dxa"/>
            <w:shd w:val="pct15" w:color="auto" w:fill="auto"/>
          </w:tcPr>
          <w:p w:rsidR="00953C00" w:rsidRPr="005F3D60" w:rsidRDefault="00953C00" w:rsidP="004156B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F3D6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Tytuł projektu</w:t>
            </w:r>
          </w:p>
        </w:tc>
        <w:tc>
          <w:tcPr>
            <w:tcW w:w="2473" w:type="dxa"/>
            <w:shd w:val="pct15" w:color="auto" w:fill="auto"/>
          </w:tcPr>
          <w:p w:rsidR="00953C00" w:rsidRPr="005F3D60" w:rsidRDefault="00953C00" w:rsidP="004156B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F3D6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Wnioskowana kwota do refundacji</w:t>
            </w:r>
          </w:p>
        </w:tc>
      </w:tr>
      <w:tr w:rsidR="00953C00" w:rsidRPr="005F3D60" w:rsidTr="004156B9">
        <w:tc>
          <w:tcPr>
            <w:tcW w:w="1296" w:type="dxa"/>
          </w:tcPr>
          <w:p w:rsidR="00953C00" w:rsidRPr="0080071C" w:rsidRDefault="00953C00" w:rsidP="00953C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C00" w:rsidRPr="0080071C" w:rsidRDefault="00953C00" w:rsidP="00415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3C00" w:rsidRPr="0080071C" w:rsidRDefault="00953C00" w:rsidP="00415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71C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34" w:type="dxa"/>
            <w:shd w:val="clear" w:color="auto" w:fill="auto"/>
          </w:tcPr>
          <w:p w:rsidR="00953C00" w:rsidRDefault="00953C00" w:rsidP="004156B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Jarosław Rola</w:t>
            </w:r>
          </w:p>
          <w:p w:rsidR="00953C00" w:rsidRPr="0080071C" w:rsidRDefault="00953C00" w:rsidP="004156B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0071C">
              <w:rPr>
                <w:rFonts w:ascii="Times New Roman" w:eastAsia="Calibri" w:hAnsi="Times New Roman" w:cs="Times New Roman"/>
                <w:sz w:val="23"/>
                <w:szCs w:val="23"/>
              </w:rPr>
              <w:t>SPORT-ON</w:t>
            </w:r>
          </w:p>
        </w:tc>
        <w:tc>
          <w:tcPr>
            <w:tcW w:w="1553" w:type="dxa"/>
          </w:tcPr>
          <w:p w:rsidR="00953C00" w:rsidRPr="0080071C" w:rsidRDefault="00953C00" w:rsidP="004156B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0071C">
              <w:rPr>
                <w:rFonts w:ascii="Times New Roman" w:eastAsia="Calibri" w:hAnsi="Times New Roman" w:cs="Times New Roman"/>
                <w:sz w:val="23"/>
                <w:szCs w:val="23"/>
              </w:rPr>
              <w:t>Miłków</w:t>
            </w:r>
          </w:p>
        </w:tc>
        <w:tc>
          <w:tcPr>
            <w:tcW w:w="1746" w:type="dxa"/>
          </w:tcPr>
          <w:p w:rsidR="00953C00" w:rsidRPr="0080071C" w:rsidRDefault="00953C00" w:rsidP="004156B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0071C">
              <w:rPr>
                <w:rFonts w:ascii="Times New Roman" w:eastAsia="Calibri" w:hAnsi="Times New Roman" w:cs="Times New Roman"/>
                <w:sz w:val="23"/>
                <w:szCs w:val="23"/>
              </w:rPr>
              <w:t>01/IV/TRM/2012</w:t>
            </w:r>
          </w:p>
        </w:tc>
        <w:tc>
          <w:tcPr>
            <w:tcW w:w="3796" w:type="dxa"/>
          </w:tcPr>
          <w:p w:rsidR="00953C00" w:rsidRPr="0080071C" w:rsidRDefault="00953C00" w:rsidP="004156B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0071C">
              <w:rPr>
                <w:rFonts w:ascii="Times New Roman" w:eastAsia="Calibri" w:hAnsi="Times New Roman" w:cs="Times New Roman"/>
                <w:sz w:val="23"/>
                <w:szCs w:val="23"/>
              </w:rPr>
              <w:t>Nowoczesne technologie w produkcji sprzętu sportowego dla osób niepełnosprawnych</w:t>
            </w:r>
          </w:p>
        </w:tc>
        <w:tc>
          <w:tcPr>
            <w:tcW w:w="2473" w:type="dxa"/>
          </w:tcPr>
          <w:p w:rsidR="00953C00" w:rsidRPr="0080071C" w:rsidRDefault="00953C00" w:rsidP="004156B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0071C">
              <w:rPr>
                <w:rFonts w:ascii="Times New Roman" w:eastAsia="Calibri" w:hAnsi="Times New Roman" w:cs="Times New Roman"/>
                <w:sz w:val="23"/>
                <w:szCs w:val="23"/>
              </w:rPr>
              <w:t>72.700,00</w:t>
            </w:r>
          </w:p>
        </w:tc>
      </w:tr>
    </w:tbl>
    <w:p w:rsidR="00953C00" w:rsidRDefault="00953C00" w:rsidP="00953C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53C00" w:rsidRDefault="00953C00" w:rsidP="00953C00">
      <w:pPr>
        <w:tabs>
          <w:tab w:val="left" w:leader="dot" w:pos="4253"/>
        </w:tabs>
        <w:rPr>
          <w:rFonts w:ascii="Times New Roman" w:hAnsi="Times New Roman"/>
          <w:b/>
          <w:sz w:val="24"/>
          <w:szCs w:val="24"/>
        </w:rPr>
      </w:pPr>
    </w:p>
    <w:p w:rsidR="00953C00" w:rsidRPr="00773822" w:rsidRDefault="00953C00" w:rsidP="00953C00">
      <w:pPr>
        <w:tabs>
          <w:tab w:val="left" w:leader="dot" w:pos="425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Uchwały Rady nr 32</w:t>
      </w:r>
      <w:r w:rsidRPr="00773822">
        <w:rPr>
          <w:rFonts w:ascii="Times New Roman" w:hAnsi="Times New Roman"/>
          <w:b/>
          <w:sz w:val="24"/>
          <w:szCs w:val="24"/>
        </w:rPr>
        <w:t>/2013</w:t>
      </w:r>
    </w:p>
    <w:p w:rsidR="00953C00" w:rsidRPr="00773822" w:rsidRDefault="00953C00" w:rsidP="00953C00">
      <w:pPr>
        <w:widowControl w:val="0"/>
        <w:suppressAutoHyphens/>
        <w:spacing w:after="0" w:line="240" w:lineRule="auto"/>
        <w:ind w:right="86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Lista ocenionych operacji </w:t>
      </w:r>
      <w:r w:rsidRPr="00082211">
        <w:rPr>
          <w:rFonts w:ascii="Times New Roman" w:eastAsia="Tahoma" w:hAnsi="Times New Roman"/>
          <w:b/>
          <w:sz w:val="24"/>
          <w:szCs w:val="24"/>
        </w:rPr>
        <w:t>wybranych do dofinansowania</w:t>
      </w:r>
      <w:r w:rsidRPr="00773822">
        <w:rPr>
          <w:rFonts w:ascii="Times New Roman" w:eastAsia="Tahoma" w:hAnsi="Times New Roman"/>
          <w:sz w:val="24"/>
          <w:szCs w:val="24"/>
        </w:rPr>
        <w:t xml:space="preserve"> </w:t>
      </w:r>
      <w:r w:rsidRPr="00773822">
        <w:rPr>
          <w:rFonts w:ascii="Times New Roman" w:hAnsi="Times New Roman"/>
          <w:sz w:val="24"/>
          <w:szCs w:val="24"/>
        </w:rPr>
        <w:t>w ramach IV naboru wniosków 4.1/413 „Wdrażanie Lokalnych Strategii Rozwoju” przeprowadzonego w dniach 05.12.2012 do 19.12.2012 przez Lokalną Grupę Działania Partnerstwo Duch Gór dla działania –</w:t>
      </w:r>
      <w:r w:rsidRPr="00773822">
        <w:rPr>
          <w:rFonts w:ascii="Times New Roman" w:eastAsia="Tahoma" w:hAnsi="Times New Roman"/>
          <w:b/>
          <w:sz w:val="24"/>
          <w:szCs w:val="24"/>
        </w:rPr>
        <w:t xml:space="preserve"> RÓŻNICOWANIE W KIERUNKU DZIAŁALNOŚCI NIEROLNICZEJ</w:t>
      </w:r>
      <w:r w:rsidRPr="00773822">
        <w:rPr>
          <w:rFonts w:ascii="Times New Roman" w:eastAsia="Tahoma" w:hAnsi="Times New Roman"/>
          <w:sz w:val="24"/>
          <w:szCs w:val="24"/>
        </w:rPr>
        <w:t xml:space="preserve"> – </w:t>
      </w:r>
      <w:r w:rsidRPr="00773822">
        <w:rPr>
          <w:rFonts w:ascii="Times New Roman" w:eastAsia="Tahoma" w:hAnsi="Times New Roman"/>
          <w:b/>
          <w:sz w:val="24"/>
          <w:szCs w:val="24"/>
        </w:rPr>
        <w:t>limit 20.000,00  złotych.</w:t>
      </w:r>
    </w:p>
    <w:p w:rsidR="00953C00" w:rsidRPr="00773822" w:rsidRDefault="00953C00" w:rsidP="00953C00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410"/>
        <w:gridCol w:w="1559"/>
        <w:gridCol w:w="1985"/>
        <w:gridCol w:w="4111"/>
        <w:gridCol w:w="1701"/>
      </w:tblGrid>
      <w:tr w:rsidR="00953C00" w:rsidRPr="00A15298" w:rsidTr="004156B9">
        <w:tc>
          <w:tcPr>
            <w:tcW w:w="959" w:type="dxa"/>
            <w:shd w:val="pct15" w:color="auto" w:fill="auto"/>
          </w:tcPr>
          <w:p w:rsidR="00953C00" w:rsidRPr="00A15298" w:rsidRDefault="00953C00" w:rsidP="00415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5298">
              <w:rPr>
                <w:rFonts w:ascii="Times New Roman" w:hAnsi="Times New Roman"/>
                <w:b/>
              </w:rPr>
              <w:t>Miejsce na liście</w:t>
            </w:r>
          </w:p>
        </w:tc>
        <w:tc>
          <w:tcPr>
            <w:tcW w:w="1417" w:type="dxa"/>
            <w:shd w:val="pct15" w:color="auto" w:fill="auto"/>
          </w:tcPr>
          <w:p w:rsidR="00953C00" w:rsidRPr="00A15298" w:rsidRDefault="00953C00" w:rsidP="00415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5298">
              <w:rPr>
                <w:rFonts w:ascii="Times New Roman" w:hAnsi="Times New Roman"/>
                <w:b/>
              </w:rPr>
              <w:t>Zgodność lub niezgodność z LSR</w:t>
            </w:r>
          </w:p>
        </w:tc>
        <w:tc>
          <w:tcPr>
            <w:tcW w:w="2410" w:type="dxa"/>
            <w:shd w:val="pct15" w:color="auto" w:fill="auto"/>
          </w:tcPr>
          <w:p w:rsidR="00953C00" w:rsidRPr="00A15298" w:rsidRDefault="00953C00" w:rsidP="00415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5298">
              <w:rPr>
                <w:rFonts w:ascii="Times New Roman" w:hAnsi="Times New Roman"/>
                <w:b/>
              </w:rPr>
              <w:t>Beneficjent</w:t>
            </w:r>
          </w:p>
        </w:tc>
        <w:tc>
          <w:tcPr>
            <w:tcW w:w="1559" w:type="dxa"/>
            <w:shd w:val="pct15" w:color="auto" w:fill="auto"/>
          </w:tcPr>
          <w:p w:rsidR="00953C00" w:rsidRPr="00A15298" w:rsidRDefault="00953C00" w:rsidP="00415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5298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1985" w:type="dxa"/>
            <w:shd w:val="pct15" w:color="auto" w:fill="auto"/>
          </w:tcPr>
          <w:p w:rsidR="00953C00" w:rsidRPr="00A15298" w:rsidRDefault="00953C00" w:rsidP="00415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5298">
              <w:rPr>
                <w:rFonts w:ascii="Times New Roman" w:hAnsi="Times New Roman"/>
                <w:b/>
              </w:rPr>
              <w:t>Numer ewidencyjny</w:t>
            </w:r>
          </w:p>
        </w:tc>
        <w:tc>
          <w:tcPr>
            <w:tcW w:w="4111" w:type="dxa"/>
            <w:shd w:val="pct15" w:color="auto" w:fill="auto"/>
          </w:tcPr>
          <w:p w:rsidR="00953C00" w:rsidRPr="00A15298" w:rsidRDefault="00953C00" w:rsidP="00415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5298">
              <w:rPr>
                <w:rFonts w:ascii="Times New Roman" w:hAnsi="Times New Roman"/>
                <w:b/>
              </w:rPr>
              <w:t>Tytuł projektu</w:t>
            </w:r>
          </w:p>
        </w:tc>
        <w:tc>
          <w:tcPr>
            <w:tcW w:w="1701" w:type="dxa"/>
            <w:shd w:val="pct15" w:color="auto" w:fill="auto"/>
          </w:tcPr>
          <w:p w:rsidR="00953C00" w:rsidRPr="00A15298" w:rsidRDefault="00953C00" w:rsidP="00415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5298">
              <w:rPr>
                <w:rFonts w:ascii="Times New Roman" w:hAnsi="Times New Roman"/>
                <w:b/>
              </w:rPr>
              <w:t>Wnioskowana kwota do refundacji</w:t>
            </w:r>
          </w:p>
        </w:tc>
      </w:tr>
      <w:tr w:rsidR="00953C00" w:rsidRPr="00A15298" w:rsidTr="004156B9">
        <w:tc>
          <w:tcPr>
            <w:tcW w:w="959" w:type="dxa"/>
            <w:shd w:val="clear" w:color="auto" w:fill="auto"/>
          </w:tcPr>
          <w:p w:rsidR="00953C00" w:rsidRPr="00A15298" w:rsidRDefault="00953C00" w:rsidP="00953C00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53C00" w:rsidRPr="00773822" w:rsidRDefault="00953C00" w:rsidP="0041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2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410" w:type="dxa"/>
            <w:shd w:val="clear" w:color="auto" w:fill="auto"/>
          </w:tcPr>
          <w:p w:rsidR="00953C00" w:rsidRPr="00773822" w:rsidRDefault="00953C00" w:rsidP="004156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3822">
              <w:rPr>
                <w:rFonts w:ascii="Times New Roman" w:hAnsi="Times New Roman"/>
                <w:sz w:val="23"/>
                <w:szCs w:val="23"/>
              </w:rPr>
              <w:t>Alina Poniatowska</w:t>
            </w:r>
          </w:p>
        </w:tc>
        <w:tc>
          <w:tcPr>
            <w:tcW w:w="1559" w:type="dxa"/>
            <w:shd w:val="clear" w:color="auto" w:fill="auto"/>
          </w:tcPr>
          <w:p w:rsidR="00953C00" w:rsidRPr="00773822" w:rsidRDefault="00953C00" w:rsidP="004156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3822">
              <w:rPr>
                <w:rFonts w:ascii="Times New Roman" w:hAnsi="Times New Roman"/>
                <w:sz w:val="23"/>
                <w:szCs w:val="23"/>
              </w:rPr>
              <w:t>Mniszków</w:t>
            </w:r>
          </w:p>
        </w:tc>
        <w:tc>
          <w:tcPr>
            <w:tcW w:w="1985" w:type="dxa"/>
            <w:shd w:val="clear" w:color="auto" w:fill="auto"/>
          </w:tcPr>
          <w:p w:rsidR="00953C00" w:rsidRPr="00773822" w:rsidRDefault="00953C00" w:rsidP="004156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3822">
              <w:rPr>
                <w:rFonts w:ascii="Times New Roman" w:hAnsi="Times New Roman"/>
                <w:sz w:val="23"/>
                <w:szCs w:val="23"/>
              </w:rPr>
              <w:t>01/IV/RDN/2012</w:t>
            </w:r>
          </w:p>
        </w:tc>
        <w:tc>
          <w:tcPr>
            <w:tcW w:w="4111" w:type="dxa"/>
            <w:shd w:val="clear" w:color="auto" w:fill="auto"/>
          </w:tcPr>
          <w:p w:rsidR="00953C00" w:rsidRPr="00773822" w:rsidRDefault="00953C00" w:rsidP="004156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3822">
              <w:rPr>
                <w:rFonts w:ascii="Times New Roman" w:hAnsi="Times New Roman"/>
                <w:sz w:val="23"/>
                <w:szCs w:val="23"/>
              </w:rPr>
              <w:t>Wzrost dochodu działalności pozarolniczej poprzez stworzenie warunków do wynajmu pokoi w gospodarstwie w okresie całorocznym (agroturystyka).</w:t>
            </w:r>
          </w:p>
        </w:tc>
        <w:tc>
          <w:tcPr>
            <w:tcW w:w="1701" w:type="dxa"/>
            <w:shd w:val="clear" w:color="auto" w:fill="auto"/>
          </w:tcPr>
          <w:p w:rsidR="00953C00" w:rsidRPr="00773822" w:rsidRDefault="00953C00" w:rsidP="004156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3822">
              <w:rPr>
                <w:rFonts w:ascii="Times New Roman" w:hAnsi="Times New Roman"/>
                <w:sz w:val="23"/>
                <w:szCs w:val="23"/>
              </w:rPr>
              <w:t>20.000,00</w:t>
            </w:r>
          </w:p>
        </w:tc>
      </w:tr>
    </w:tbl>
    <w:p w:rsidR="00953C00" w:rsidRDefault="00953C00" w:rsidP="00953C00"/>
    <w:p w:rsidR="00B129FA" w:rsidRPr="00A0034C" w:rsidRDefault="00B129FA" w:rsidP="00B129FA">
      <w:pPr>
        <w:tabs>
          <w:tab w:val="left" w:leader="dot" w:pos="4253"/>
        </w:tabs>
        <w:rPr>
          <w:rFonts w:ascii="Times New Roman" w:hAnsi="Times New Roman"/>
          <w:b/>
          <w:sz w:val="24"/>
          <w:szCs w:val="24"/>
        </w:rPr>
      </w:pPr>
      <w:r w:rsidRPr="00A0034C">
        <w:rPr>
          <w:rFonts w:ascii="Times New Roman" w:hAnsi="Times New Roman"/>
          <w:b/>
          <w:sz w:val="24"/>
          <w:szCs w:val="24"/>
        </w:rPr>
        <w:lastRenderedPageBreak/>
        <w:t>Załą</w:t>
      </w:r>
      <w:r>
        <w:rPr>
          <w:rFonts w:ascii="Times New Roman" w:hAnsi="Times New Roman"/>
          <w:b/>
          <w:sz w:val="24"/>
          <w:szCs w:val="24"/>
        </w:rPr>
        <w:t>cznik nr 1 do Uchwały Rady nr 30</w:t>
      </w:r>
      <w:r w:rsidRPr="00A0034C">
        <w:rPr>
          <w:rFonts w:ascii="Times New Roman" w:hAnsi="Times New Roman"/>
          <w:b/>
          <w:sz w:val="24"/>
          <w:szCs w:val="24"/>
        </w:rPr>
        <w:t>/2013</w:t>
      </w:r>
    </w:p>
    <w:p w:rsidR="00B129FA" w:rsidRPr="00165D12" w:rsidRDefault="00B129FA" w:rsidP="00B129FA">
      <w:pPr>
        <w:widowControl w:val="0"/>
        <w:suppressAutoHyphens/>
        <w:spacing w:after="0" w:line="240" w:lineRule="auto"/>
        <w:ind w:right="86"/>
        <w:jc w:val="both"/>
        <w:rPr>
          <w:rFonts w:ascii="Times New Roman" w:eastAsia="Tahoma" w:hAnsi="Times New Roman"/>
          <w:sz w:val="24"/>
          <w:szCs w:val="24"/>
        </w:rPr>
      </w:pPr>
      <w:r w:rsidRPr="00165D12">
        <w:rPr>
          <w:rFonts w:ascii="Times New Roman" w:eastAsia="Tahoma" w:hAnsi="Times New Roman"/>
          <w:sz w:val="24"/>
          <w:szCs w:val="24"/>
        </w:rPr>
        <w:t>Lista ocen</w:t>
      </w:r>
      <w:r>
        <w:rPr>
          <w:rFonts w:ascii="Times New Roman" w:eastAsia="Tahoma" w:hAnsi="Times New Roman"/>
          <w:sz w:val="24"/>
          <w:szCs w:val="24"/>
        </w:rPr>
        <w:t xml:space="preserve">ionych </w:t>
      </w:r>
      <w:r w:rsidRPr="00165D12">
        <w:rPr>
          <w:rFonts w:ascii="Times New Roman" w:eastAsia="Tahoma" w:hAnsi="Times New Roman"/>
          <w:sz w:val="24"/>
          <w:szCs w:val="24"/>
        </w:rPr>
        <w:t xml:space="preserve">operacji </w:t>
      </w:r>
      <w:r w:rsidRPr="008245EA">
        <w:rPr>
          <w:rFonts w:ascii="Times New Roman" w:eastAsia="Tahoma" w:hAnsi="Times New Roman"/>
          <w:b/>
          <w:sz w:val="24"/>
          <w:szCs w:val="24"/>
        </w:rPr>
        <w:t>wybranych do dofinansowania</w:t>
      </w:r>
      <w:r w:rsidRPr="00165D12">
        <w:rPr>
          <w:rFonts w:ascii="Times New Roman" w:eastAsia="Tahoma" w:hAnsi="Times New Roman"/>
          <w:sz w:val="24"/>
          <w:szCs w:val="24"/>
        </w:rPr>
        <w:t xml:space="preserve"> w ramach IV naboru wniosków 4.1/413 „Wdrażanie Lokalnych Strategii Rozwoju”</w:t>
      </w:r>
      <w:r w:rsidRPr="00165D12">
        <w:rPr>
          <w:rFonts w:ascii="Times New Roman" w:hAnsi="Times New Roman"/>
          <w:sz w:val="24"/>
          <w:szCs w:val="24"/>
        </w:rPr>
        <w:t xml:space="preserve"> przeprowadzonego w dniach 05.12.2012 do 19.12.2012 przez Lokalną Grupę Działania Partnerstwo Duch Gór dla działania </w:t>
      </w:r>
      <w:r w:rsidRPr="00165D12">
        <w:rPr>
          <w:rFonts w:ascii="Times New Roman" w:eastAsia="Tahoma" w:hAnsi="Times New Roman"/>
          <w:sz w:val="24"/>
          <w:szCs w:val="24"/>
        </w:rPr>
        <w:t>–</w:t>
      </w:r>
      <w:r w:rsidRPr="00165D12">
        <w:rPr>
          <w:rFonts w:ascii="Times New Roman" w:eastAsia="Tahoma" w:hAnsi="Times New Roman"/>
          <w:b/>
          <w:sz w:val="24"/>
          <w:szCs w:val="24"/>
        </w:rPr>
        <w:t xml:space="preserve"> MAŁE PROJEKTY</w:t>
      </w:r>
      <w:r w:rsidRPr="00165D12">
        <w:rPr>
          <w:rFonts w:ascii="Times New Roman" w:eastAsia="Tahoma" w:hAnsi="Times New Roman"/>
          <w:sz w:val="24"/>
          <w:szCs w:val="24"/>
        </w:rPr>
        <w:t xml:space="preserve">– </w:t>
      </w:r>
      <w:r w:rsidRPr="00165D12">
        <w:rPr>
          <w:rFonts w:ascii="Times New Roman" w:eastAsia="Tahoma" w:hAnsi="Times New Roman"/>
          <w:b/>
          <w:sz w:val="24"/>
          <w:szCs w:val="24"/>
        </w:rPr>
        <w:t>limit 51.538,21 złotych.</w:t>
      </w:r>
    </w:p>
    <w:p w:rsidR="00B129FA" w:rsidRDefault="00B129FA" w:rsidP="00B129FA">
      <w:pPr>
        <w:widowControl w:val="0"/>
        <w:suppressAutoHyphens/>
        <w:spacing w:after="0" w:line="240" w:lineRule="auto"/>
        <w:ind w:right="86"/>
        <w:jc w:val="both"/>
        <w:rPr>
          <w:rFonts w:ascii="Times New Roman" w:eastAsia="Tahoma" w:hAnsi="Times New Roman"/>
          <w:b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1843"/>
        <w:gridCol w:w="3544"/>
        <w:gridCol w:w="1276"/>
        <w:gridCol w:w="1842"/>
        <w:gridCol w:w="1134"/>
        <w:gridCol w:w="1560"/>
      </w:tblGrid>
      <w:tr w:rsidR="00B129FA" w:rsidRPr="00B73DFE" w:rsidTr="004156B9">
        <w:tc>
          <w:tcPr>
            <w:tcW w:w="675" w:type="dxa"/>
            <w:shd w:val="pct15" w:color="auto" w:fill="auto"/>
          </w:tcPr>
          <w:p w:rsidR="00B129FA" w:rsidRPr="00B73DFE" w:rsidRDefault="00B129FA" w:rsidP="00415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DFE">
              <w:rPr>
                <w:rFonts w:ascii="Times New Roman" w:hAnsi="Times New Roman"/>
                <w:b/>
              </w:rPr>
              <w:t>Miejsce na liście</w:t>
            </w:r>
          </w:p>
        </w:tc>
        <w:tc>
          <w:tcPr>
            <w:tcW w:w="2268" w:type="dxa"/>
            <w:shd w:val="pct15" w:color="auto" w:fill="auto"/>
          </w:tcPr>
          <w:p w:rsidR="00B129FA" w:rsidRPr="00B73DFE" w:rsidRDefault="00B129FA" w:rsidP="00415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DFE">
              <w:rPr>
                <w:rFonts w:ascii="Times New Roman" w:hAnsi="Times New Roman"/>
                <w:b/>
              </w:rPr>
              <w:t>Beneficjent</w:t>
            </w:r>
          </w:p>
        </w:tc>
        <w:tc>
          <w:tcPr>
            <w:tcW w:w="1134" w:type="dxa"/>
            <w:shd w:val="pct15" w:color="auto" w:fill="auto"/>
          </w:tcPr>
          <w:p w:rsidR="00B129FA" w:rsidRPr="00B73DFE" w:rsidRDefault="00B129FA" w:rsidP="00415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DFE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1843" w:type="dxa"/>
            <w:shd w:val="pct15" w:color="auto" w:fill="auto"/>
          </w:tcPr>
          <w:p w:rsidR="00B129FA" w:rsidRPr="00B73DFE" w:rsidRDefault="00B129FA" w:rsidP="00415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DFE">
              <w:rPr>
                <w:rFonts w:ascii="Times New Roman" w:hAnsi="Times New Roman"/>
                <w:b/>
              </w:rPr>
              <w:t>Numer ewidencyjny</w:t>
            </w:r>
          </w:p>
        </w:tc>
        <w:tc>
          <w:tcPr>
            <w:tcW w:w="3544" w:type="dxa"/>
            <w:shd w:val="pct15" w:color="auto" w:fill="auto"/>
          </w:tcPr>
          <w:p w:rsidR="00B129FA" w:rsidRPr="00B73DFE" w:rsidRDefault="00B129FA" w:rsidP="00415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DFE">
              <w:rPr>
                <w:rFonts w:ascii="Times New Roman" w:hAnsi="Times New Roman"/>
                <w:b/>
              </w:rPr>
              <w:t>Tytuł projektu</w:t>
            </w:r>
          </w:p>
        </w:tc>
        <w:tc>
          <w:tcPr>
            <w:tcW w:w="1276" w:type="dxa"/>
            <w:shd w:val="pct15" w:color="auto" w:fill="auto"/>
          </w:tcPr>
          <w:p w:rsidR="00B129FA" w:rsidRPr="00B73DFE" w:rsidRDefault="00B129FA" w:rsidP="00415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DFE">
              <w:rPr>
                <w:rFonts w:ascii="Times New Roman" w:hAnsi="Times New Roman"/>
                <w:b/>
              </w:rPr>
              <w:t>Wnioskowana kwota refundacji</w:t>
            </w:r>
          </w:p>
        </w:tc>
        <w:tc>
          <w:tcPr>
            <w:tcW w:w="1842" w:type="dxa"/>
            <w:shd w:val="pct15" w:color="auto" w:fill="auto"/>
          </w:tcPr>
          <w:p w:rsidR="00B129FA" w:rsidRPr="00B73DFE" w:rsidRDefault="00B129FA" w:rsidP="00415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DFE">
              <w:rPr>
                <w:rFonts w:ascii="Times New Roman" w:hAnsi="Times New Roman"/>
                <w:b/>
              </w:rPr>
              <w:t>Ilość punktów uzyskana w ocenie lokalnych kryteriów wyboru (średnia ocena)</w:t>
            </w:r>
          </w:p>
        </w:tc>
        <w:tc>
          <w:tcPr>
            <w:tcW w:w="1134" w:type="dxa"/>
            <w:shd w:val="pct15" w:color="auto" w:fill="auto"/>
          </w:tcPr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Zgodność z LSR</w:t>
            </w:r>
          </w:p>
        </w:tc>
        <w:tc>
          <w:tcPr>
            <w:tcW w:w="1560" w:type="dxa"/>
            <w:shd w:val="pct15" w:color="auto" w:fill="auto"/>
          </w:tcPr>
          <w:p w:rsidR="00B129FA" w:rsidRPr="00B73DFE" w:rsidRDefault="00B129FA" w:rsidP="00415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Decyzja organu oceniającego</w:t>
            </w:r>
          </w:p>
        </w:tc>
      </w:tr>
      <w:tr w:rsidR="00B129FA" w:rsidRPr="00CA71C5" w:rsidTr="004156B9">
        <w:trPr>
          <w:trHeight w:val="449"/>
        </w:trPr>
        <w:tc>
          <w:tcPr>
            <w:tcW w:w="675" w:type="dxa"/>
            <w:shd w:val="clear" w:color="auto" w:fill="auto"/>
          </w:tcPr>
          <w:p w:rsidR="00B129FA" w:rsidRPr="00B73DFE" w:rsidRDefault="00B129FA" w:rsidP="00B12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129FA" w:rsidRPr="00B73DFE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Firma Usługowo-Turystyczna Berga </w:t>
            </w:r>
            <w:proofErr w:type="spellStart"/>
            <w:r>
              <w:rPr>
                <w:rFonts w:ascii="Times New Roman" w:hAnsi="Times New Roman"/>
                <w:color w:val="000000"/>
              </w:rPr>
              <w:t>s.c</w:t>
            </w:r>
            <w:proofErr w:type="spellEnd"/>
            <w:r>
              <w:rPr>
                <w:rFonts w:ascii="Times New Roman" w:hAnsi="Times New Roman"/>
                <w:color w:val="000000"/>
              </w:rPr>
              <w:t>, Artur Barczyński, Przemysław Ćwiek</w:t>
            </w:r>
          </w:p>
        </w:tc>
        <w:tc>
          <w:tcPr>
            <w:tcW w:w="1134" w:type="dxa"/>
            <w:shd w:val="clear" w:color="auto" w:fill="auto"/>
          </w:tcPr>
          <w:p w:rsidR="00B129FA" w:rsidRDefault="00B129FA" w:rsidP="00415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B129FA" w:rsidRDefault="00B129FA" w:rsidP="00415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B129FA" w:rsidRPr="00B73DFE" w:rsidRDefault="00B129FA" w:rsidP="00415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Trzcińsko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129FA" w:rsidRPr="00B73DFE" w:rsidRDefault="00B129FA" w:rsidP="00415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5C">
              <w:rPr>
                <w:rFonts w:ascii="Times New Roman" w:hAnsi="Times New Roman"/>
                <w:color w:val="000000"/>
                <w:sz w:val="24"/>
                <w:szCs w:val="24"/>
              </w:rPr>
              <w:t>10/IV/MP/2012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129FA" w:rsidRPr="00B73DFE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WESOŁY BÓBR-PRZYSTAŃ ŁOMNICA – spływ pontonami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raftingowymi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129FA" w:rsidRPr="00B73DFE" w:rsidRDefault="00B129FA" w:rsidP="00415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24.461,20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129FA" w:rsidRPr="00B73DFE" w:rsidRDefault="00B129FA" w:rsidP="00415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Wybrano do dofinansowania na podstawie uchwały nr 19/2013</w:t>
            </w:r>
          </w:p>
        </w:tc>
      </w:tr>
      <w:tr w:rsidR="00B129FA" w:rsidRPr="00CA71C5" w:rsidTr="004156B9">
        <w:trPr>
          <w:trHeight w:val="399"/>
        </w:trPr>
        <w:tc>
          <w:tcPr>
            <w:tcW w:w="675" w:type="dxa"/>
            <w:shd w:val="clear" w:color="auto" w:fill="auto"/>
          </w:tcPr>
          <w:p w:rsidR="00B129FA" w:rsidRPr="00B73DFE" w:rsidRDefault="00B129FA" w:rsidP="00B12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129FA" w:rsidRPr="00B73DFE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Stowarzyszenie Odnowy i Rozwoju Wsi Gruszków</w:t>
            </w:r>
          </w:p>
        </w:tc>
        <w:tc>
          <w:tcPr>
            <w:tcW w:w="1134" w:type="dxa"/>
            <w:shd w:val="clear" w:color="auto" w:fill="auto"/>
          </w:tcPr>
          <w:p w:rsidR="00B129FA" w:rsidRDefault="00B129FA" w:rsidP="00415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B129FA" w:rsidRDefault="00B129FA" w:rsidP="00415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B129FA" w:rsidRPr="00B73DFE" w:rsidRDefault="00B129FA" w:rsidP="00415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Gruszków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129FA" w:rsidRPr="00B73DFE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05/IV/MP/2012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129FA" w:rsidRPr="00B73DFE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Modernizacja oraz` udostępnienie świetlicy wiejskiej polegająca na wymianie pokrycia dachowego i ociepleniu dachu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29FA" w:rsidRPr="00B73DFE" w:rsidRDefault="00B129FA" w:rsidP="00415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8.157,60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129FA" w:rsidRPr="00B73DFE" w:rsidRDefault="00B129FA" w:rsidP="00415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13,66</w:t>
            </w:r>
          </w:p>
        </w:tc>
        <w:tc>
          <w:tcPr>
            <w:tcW w:w="1134" w:type="dxa"/>
          </w:tcPr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Wybrano do dofinansowania na podstawie uchwały nr 20/2013</w:t>
            </w:r>
          </w:p>
        </w:tc>
      </w:tr>
      <w:tr w:rsidR="00B129FA" w:rsidRPr="00CA71C5" w:rsidTr="004156B9">
        <w:trPr>
          <w:trHeight w:val="418"/>
        </w:trPr>
        <w:tc>
          <w:tcPr>
            <w:tcW w:w="675" w:type="dxa"/>
            <w:shd w:val="clear" w:color="auto" w:fill="auto"/>
          </w:tcPr>
          <w:p w:rsidR="00B129FA" w:rsidRPr="00732A0B" w:rsidRDefault="00B129FA" w:rsidP="00B12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129FA" w:rsidRPr="00732A0B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A0B">
              <w:rPr>
                <w:rFonts w:ascii="Times New Roman" w:hAnsi="Times New Roman"/>
                <w:color w:val="000000"/>
              </w:rPr>
              <w:t>Fundacja Obrazy bez Granic</w:t>
            </w:r>
          </w:p>
        </w:tc>
        <w:tc>
          <w:tcPr>
            <w:tcW w:w="1134" w:type="dxa"/>
            <w:shd w:val="clear" w:color="auto" w:fill="auto"/>
          </w:tcPr>
          <w:p w:rsidR="00B129FA" w:rsidRPr="00732A0B" w:rsidRDefault="00B129FA" w:rsidP="00415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B129FA" w:rsidRPr="00732A0B" w:rsidRDefault="00B129FA" w:rsidP="00415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B129FA" w:rsidRPr="00732A0B" w:rsidRDefault="00B129FA" w:rsidP="00415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32A0B">
              <w:rPr>
                <w:rFonts w:ascii="Times New Roman" w:eastAsia="Times New Roman" w:hAnsi="Times New Roman"/>
                <w:color w:val="000000"/>
                <w:lang w:eastAsia="pl-PL"/>
              </w:rPr>
              <w:t>Jelenia Góra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129FA" w:rsidRPr="00732A0B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A0B">
              <w:rPr>
                <w:rFonts w:ascii="Times New Roman" w:hAnsi="Times New Roman"/>
                <w:color w:val="000000"/>
                <w:sz w:val="24"/>
                <w:szCs w:val="24"/>
              </w:rPr>
              <w:t>09/IV/MP/2012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129FA" w:rsidRPr="00732A0B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A0B">
              <w:rPr>
                <w:rFonts w:ascii="Times New Roman" w:hAnsi="Times New Roman"/>
                <w:color w:val="000000"/>
                <w:sz w:val="24"/>
                <w:szCs w:val="24"/>
              </w:rPr>
              <w:t>Pakiet profesjonalnych filmów promocyjnych z obszaru Partnerstwa Ducha Gór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29FA" w:rsidRPr="00732A0B" w:rsidRDefault="00B129FA" w:rsidP="00415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A0B">
              <w:rPr>
                <w:rFonts w:ascii="Times New Roman" w:hAnsi="Times New Roman"/>
                <w:color w:val="000000"/>
                <w:sz w:val="24"/>
                <w:szCs w:val="24"/>
              </w:rPr>
              <w:t>18.700,00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129FA" w:rsidRPr="00732A0B" w:rsidRDefault="00B129FA" w:rsidP="004156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A0B">
              <w:rPr>
                <w:rFonts w:ascii="Times New Roman" w:hAnsi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34" w:type="dxa"/>
          </w:tcPr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:rsidR="00B129FA" w:rsidRDefault="00B129FA" w:rsidP="00415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Wybrano do dofinansowania na podstawie uchwały nr 21/2013</w:t>
            </w:r>
          </w:p>
        </w:tc>
      </w:tr>
    </w:tbl>
    <w:p w:rsidR="00953C00" w:rsidRDefault="00953C00" w:rsidP="00953C00"/>
    <w:sectPr w:rsidR="00953C00" w:rsidSect="00953C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3F7E"/>
    <w:multiLevelType w:val="hybridMultilevel"/>
    <w:tmpl w:val="D0BA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11C9"/>
    <w:multiLevelType w:val="hybridMultilevel"/>
    <w:tmpl w:val="8A0EDEF4"/>
    <w:lvl w:ilvl="0" w:tplc="1E1EC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180B"/>
    <w:multiLevelType w:val="hybridMultilevel"/>
    <w:tmpl w:val="23CCD600"/>
    <w:lvl w:ilvl="0" w:tplc="0884EB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96"/>
    <w:rsid w:val="00271F96"/>
    <w:rsid w:val="002F589A"/>
    <w:rsid w:val="00953C00"/>
    <w:rsid w:val="00B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53C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5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53C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5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2013-02-05T09:11:00Z</dcterms:created>
  <dcterms:modified xsi:type="dcterms:W3CDTF">2013-02-05T09:31:00Z</dcterms:modified>
</cp:coreProperties>
</file>